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Minutes of the Auburn Public Library District Board Meeting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 xml:space="preserve">Meeting Date: February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15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, 2022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Call to order: </w:t>
      </w:r>
      <w:r>
        <w:rPr>
          <w:rtl w:val="0"/>
        </w:rPr>
        <w:t>A regular meeting of the Auburn Public Library District Board of Trustees was held in Auburn, IL, 62615, on February 1</w:t>
      </w:r>
      <w:r>
        <w:rPr>
          <w:rtl w:val="0"/>
        </w:rPr>
        <w:t>5th</w:t>
      </w:r>
      <w:r>
        <w:rPr>
          <w:rtl w:val="0"/>
        </w:rPr>
        <w:t>, 2022.  The meeting convened at 7:0</w:t>
      </w:r>
      <w:r>
        <w:rPr>
          <w:rtl w:val="0"/>
        </w:rPr>
        <w:t>6</w:t>
      </w:r>
      <w:r>
        <w:rPr>
          <w:rtl w:val="0"/>
        </w:rPr>
        <w:t xml:space="preserve"> pm.  President Lacy Strader presiding, and Ashley Jarrett, secretary.</w:t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Roll call to establish quorum: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Board Attendees: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Shirley Deheve: present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Lacy Strader: present</w:t>
        <w:tab/>
        <w:tab/>
        <w:t>4. Jeffrey Stutsman: present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Monica Garrett: present</w:t>
        <w:tab/>
        <w:tab/>
        <w:t>5. Ashley Jarrett: present</w:t>
      </w:r>
    </w:p>
    <w:p>
      <w:pPr>
        <w:pStyle w:val="List Paragraph"/>
      </w:pP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Staff:</w:t>
      </w:r>
    </w:p>
    <w:p>
      <w:pPr>
        <w:pStyle w:val="Body A"/>
      </w:pPr>
      <w:r>
        <w:rPr>
          <w:rtl w:val="0"/>
        </w:rPr>
        <w:t xml:space="preserve">Amanda Kendall, Library Director 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>Nicole Szymski, Librarian</w:t>
      </w:r>
    </w:p>
    <w:p>
      <w:pPr>
        <w:pStyle w:val="Body A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Approval of minutes: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A motion was made by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Lacy Strader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 to approve the minutes of the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February 1st, 2022 meeting minutes.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                                               </w:t>
      </w:r>
      <w:r>
        <w:rPr>
          <w:b w:val="1"/>
          <w:bCs w:val="1"/>
          <w:rtl w:val="0"/>
          <w:lang w:val="en-US"/>
        </w:rPr>
        <w:t>Motion carried.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tab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 Consent Agenda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Any items may be moved for discussion by boat members or citizens present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Library statistics for January </w:t>
      </w: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Lower than average youth circulation but that is to be expected this time of year.</w:t>
      </w:r>
    </w:p>
    <w:p>
      <w:pPr>
        <w:pStyle w:val="List Paragraph"/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Motion: </w:t>
      </w:r>
      <w:r>
        <w:rPr>
          <w:rtl w:val="0"/>
        </w:rPr>
        <w:t xml:space="preserve">Moved by </w:t>
      </w:r>
      <w:r>
        <w:rPr>
          <w:rtl w:val="0"/>
        </w:rPr>
        <w:t>Jeffrey Stutsman</w:t>
      </w:r>
      <w:r>
        <w:rPr>
          <w:rtl w:val="0"/>
        </w:rPr>
        <w:t xml:space="preserve"> that the Consent Agenda be approved.</w:t>
      </w:r>
    </w:p>
    <w:p>
      <w:pPr>
        <w:pStyle w:val="Body A"/>
        <w:ind w:firstLine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Motion carried.</w:t>
      </w:r>
    </w:p>
    <w:p>
      <w:pPr>
        <w:pStyle w:val="Body A"/>
        <w:rPr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Unfinished Business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Statements of Economic Interest 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Paper copies of Statements of Economic Interest were handed out and will be filed</w:t>
      </w:r>
    </w:p>
    <w:p>
      <w:pPr>
        <w:pStyle w:val="Body A"/>
        <w:ind w:left="720" w:firstLine="0"/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New Business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>Governor ending indoor mask mandate February 28th</w:t>
      </w:r>
    </w:p>
    <w:p>
      <w:pPr>
        <w:pStyle w:val="List Paragraph"/>
        <w:numPr>
          <w:ilvl w:val="1"/>
          <w:numId w:val="9"/>
        </w:numPr>
        <w:rPr>
          <w:lang w:val="en-US"/>
        </w:rPr>
      </w:pPr>
      <w:r>
        <w:rPr>
          <w:rtl w:val="0"/>
          <w:lang w:val="en-US"/>
        </w:rPr>
        <w:t>Library will be mask optional after February 28th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  <w:rPr>
          <w:color w:val="ff2600"/>
          <w:u w:color="ff2600"/>
        </w:rPr>
      </w:pP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No financial reports were received between the last meeting February 1st and today.  The snow closures put the reports behind in getting to the bank and CPA</w:t>
      </w:r>
    </w:p>
    <w:p>
      <w:pPr>
        <w:pStyle w:val="Body A"/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Director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Facility</w:t>
      </w:r>
    </w:p>
    <w:p>
      <w:pPr>
        <w:pStyle w:val="List Paragraph"/>
        <w:numPr>
          <w:ilvl w:val="1"/>
          <w:numId w:val="15"/>
        </w:numPr>
        <w:rPr>
          <w:lang w:val="en-US"/>
        </w:rPr>
      </w:pPr>
      <w:r>
        <w:rPr>
          <w:rtl w:val="0"/>
          <w:lang w:val="en-US"/>
        </w:rPr>
        <w:t>Snow Closure</w:t>
      </w:r>
    </w:p>
    <w:p>
      <w:pPr>
        <w:pStyle w:val="List Paragraph"/>
        <w:numPr>
          <w:ilvl w:val="2"/>
          <w:numId w:val="15"/>
        </w:numPr>
        <w:rPr>
          <w:lang w:val="en-US"/>
        </w:rPr>
      </w:pPr>
      <w:r>
        <w:rPr>
          <w:rtl w:val="0"/>
          <w:lang w:val="en-US"/>
        </w:rPr>
        <w:t xml:space="preserve">We were closed Wednesday-Saturday the week of the snow storm.  An ice storm is forecast laster in the week.  </w:t>
      </w:r>
    </w:p>
    <w:p>
      <w:pPr>
        <w:pStyle w:val="List Paragraph"/>
        <w:numPr>
          <w:ilvl w:val="2"/>
          <w:numId w:val="15"/>
        </w:numPr>
        <w:rPr>
          <w:lang w:val="en-US"/>
        </w:rPr>
      </w:pPr>
      <w:r>
        <w:rPr>
          <w:rtl w:val="0"/>
          <w:lang w:val="en-US"/>
        </w:rPr>
        <w:t>The library will close when Auburn Public School District closes due to inclement weather</w:t>
      </w:r>
    </w:p>
    <w:p>
      <w:pPr>
        <w:pStyle w:val="List Paragraph"/>
        <w:numPr>
          <w:ilvl w:val="1"/>
          <w:numId w:val="15"/>
        </w:numPr>
        <w:rPr>
          <w:lang w:val="en-US"/>
        </w:rPr>
      </w:pPr>
      <w:r>
        <w:rPr>
          <w:rtl w:val="0"/>
          <w:lang w:val="en-US"/>
        </w:rPr>
        <w:t>Gas leak and HVAC status</w:t>
      </w:r>
    </w:p>
    <w:p>
      <w:pPr>
        <w:pStyle w:val="List Paragraph"/>
        <w:numPr>
          <w:ilvl w:val="2"/>
          <w:numId w:val="15"/>
        </w:numPr>
        <w:rPr>
          <w:lang w:val="en-US"/>
        </w:rPr>
      </w:pPr>
      <w:r>
        <w:rPr>
          <w:rtl w:val="0"/>
          <w:lang w:val="en-US"/>
        </w:rPr>
        <w:t>The library had a gas leak and a breakage in the HVAC system that caused a gas leak and an exhaust issue</w:t>
      </w:r>
    </w:p>
    <w:p>
      <w:pPr>
        <w:pStyle w:val="List Paragraph"/>
        <w:numPr>
          <w:ilvl w:val="2"/>
          <w:numId w:val="15"/>
        </w:numPr>
        <w:rPr>
          <w:lang w:val="en-US"/>
        </w:rPr>
      </w:pPr>
      <w:r>
        <w:rPr>
          <w:rtl w:val="0"/>
          <w:lang w:val="en-US"/>
        </w:rPr>
        <w:t>The HVAC system will need updating as it is almost 20 years old</w:t>
      </w:r>
    </w:p>
    <w:p>
      <w:pPr>
        <w:pStyle w:val="List Paragraph"/>
        <w:numPr>
          <w:ilvl w:val="1"/>
          <w:numId w:val="15"/>
        </w:numPr>
        <w:rPr>
          <w:lang w:val="en-US"/>
        </w:rPr>
      </w:pPr>
      <w:r>
        <w:rPr>
          <w:rtl w:val="0"/>
          <w:lang w:val="en-US"/>
        </w:rPr>
        <w:t>Carbon monoxide detectors are now located throughout the library</w:t>
      </w:r>
    </w:p>
    <w:p>
      <w:pPr>
        <w:pStyle w:val="List Paragraph"/>
        <w:numPr>
          <w:ilvl w:val="2"/>
          <w:numId w:val="15"/>
        </w:numPr>
        <w:rPr>
          <w:lang w:val="en-US"/>
        </w:rPr>
      </w:pPr>
      <w:r>
        <w:rPr>
          <w:rtl w:val="0"/>
          <w:lang w:val="en-US"/>
        </w:rPr>
        <w:t>CDS removed the old printer/copier.  We were charged $100.</w:t>
      </w:r>
    </w:p>
    <w:p>
      <w:pPr>
        <w:pStyle w:val="List Paragraph"/>
        <w:numPr>
          <w:ilvl w:val="1"/>
          <w:numId w:val="15"/>
        </w:numPr>
        <w:rPr>
          <w:lang w:val="en-US"/>
        </w:rPr>
      </w:pPr>
      <w:r>
        <w:rPr>
          <w:rtl w:val="0"/>
          <w:lang w:val="en-US"/>
        </w:rPr>
        <w:t xml:space="preserve">Per Capita Grant </w:t>
      </w:r>
      <w:r>
        <w:rPr>
          <w:rtl w:val="0"/>
          <w:lang w:val="en-US"/>
        </w:rPr>
        <w:t>has been filed</w:t>
      </w:r>
    </w:p>
    <w:p>
      <w:pPr>
        <w:pStyle w:val="List Paragraph"/>
        <w:numPr>
          <w:ilvl w:val="1"/>
          <w:numId w:val="15"/>
        </w:numPr>
        <w:rPr>
          <w:lang w:val="en-US"/>
        </w:rPr>
      </w:pPr>
      <w:r>
        <w:rPr>
          <w:rtl w:val="0"/>
          <w:lang w:val="en-US"/>
        </w:rPr>
        <w:t>Republic has delivered the dumpster and it is now in use</w:t>
      </w:r>
    </w:p>
    <w:p>
      <w:pPr>
        <w:pStyle w:val="List Paragraph"/>
        <w:ind w:left="1800" w:firstLine="0"/>
      </w:pPr>
    </w:p>
    <w:p>
      <w:pPr>
        <w:pStyle w:val="List Paragraph"/>
        <w:numPr>
          <w:ilvl w:val="0"/>
          <w:numId w:val="15"/>
        </w:numPr>
        <w:rPr>
          <w:lang w:val="en-US"/>
        </w:rPr>
      </w:pPr>
      <w:r>
        <w:rPr>
          <w:rtl w:val="0"/>
          <w:lang w:val="en-US"/>
        </w:rPr>
        <w:t>Staff</w:t>
      </w:r>
    </w:p>
    <w:p>
      <w:pPr>
        <w:pStyle w:val="List Paragraph"/>
        <w:numPr>
          <w:ilvl w:val="0"/>
          <w:numId w:val="15"/>
        </w:numPr>
        <w:rPr>
          <w:lang w:val="en-US"/>
        </w:rPr>
      </w:pPr>
      <w:r>
        <w:rPr>
          <w:rtl w:val="0"/>
          <w:lang w:val="en-US"/>
        </w:rPr>
        <w:t>Programming</w:t>
      </w:r>
    </w:p>
    <w:p>
      <w:pPr>
        <w:pStyle w:val="List Paragraph"/>
        <w:numPr>
          <w:ilvl w:val="1"/>
          <w:numId w:val="15"/>
        </w:numPr>
        <w:rPr>
          <w:lang w:val="en-US"/>
        </w:rPr>
      </w:pPr>
      <w:r>
        <w:rPr>
          <w:rtl w:val="0"/>
          <w:lang w:val="en-US"/>
        </w:rPr>
        <w:t>Book Clubs</w:t>
      </w:r>
    </w:p>
    <w:p>
      <w:pPr>
        <w:pStyle w:val="List Paragraph"/>
        <w:numPr>
          <w:ilvl w:val="2"/>
          <w:numId w:val="15"/>
        </w:numPr>
        <w:rPr>
          <w:lang w:val="en-US"/>
        </w:rPr>
      </w:pPr>
      <w:r>
        <w:rPr>
          <w:rtl w:val="0"/>
          <w:lang w:val="en-US"/>
        </w:rPr>
        <w:t>Have been sparsely but enthusiastically attended.  There has been attendance at each one so far.</w:t>
      </w:r>
    </w:p>
    <w:p>
      <w:pPr>
        <w:pStyle w:val="List Paragraph"/>
        <w:numPr>
          <w:ilvl w:val="1"/>
          <w:numId w:val="15"/>
        </w:numPr>
        <w:rPr>
          <w:lang w:val="en-US"/>
        </w:rPr>
      </w:pPr>
      <w:r>
        <w:rPr>
          <w:rtl w:val="0"/>
          <w:lang w:val="en-US"/>
        </w:rPr>
        <w:t>Take-and-makes</w:t>
      </w:r>
      <w:r>
        <w:rPr>
          <w:rtl w:val="0"/>
          <w:lang w:val="en-US"/>
        </w:rPr>
        <w:t xml:space="preserve"> are planned to continue</w:t>
      </w:r>
    </w:p>
    <w:p>
      <w:pPr>
        <w:pStyle w:val="List Paragraph"/>
        <w:numPr>
          <w:ilvl w:val="0"/>
          <w:numId w:val="15"/>
        </w:numPr>
        <w:rPr>
          <w:lang w:val="en-US"/>
        </w:rPr>
      </w:pPr>
      <w:r>
        <w:rPr>
          <w:rtl w:val="0"/>
          <w:lang w:val="en-US"/>
        </w:rPr>
        <w:t>Fundraising</w:t>
      </w:r>
    </w:p>
    <w:p>
      <w:pPr>
        <w:pStyle w:val="List Paragraph"/>
        <w:numPr>
          <w:ilvl w:val="0"/>
          <w:numId w:val="15"/>
        </w:numPr>
        <w:rPr>
          <w:lang w:val="en-US"/>
        </w:rPr>
      </w:pPr>
      <w:r>
        <w:rPr>
          <w:rtl w:val="0"/>
          <w:lang w:val="en-US"/>
        </w:rPr>
        <w:t>Long Range Plan Progress Report</w:t>
      </w:r>
    </w:p>
    <w:p>
      <w:pPr>
        <w:pStyle w:val="List Paragraph"/>
        <w:numPr>
          <w:ilvl w:val="0"/>
          <w:numId w:val="15"/>
        </w:numPr>
        <w:rPr>
          <w:lang w:val="en-US"/>
        </w:rPr>
      </w:pPr>
      <w:r>
        <w:rPr>
          <w:rtl w:val="0"/>
          <w:lang w:val="en-US"/>
        </w:rPr>
        <w:t>Other</w:t>
      </w:r>
    </w:p>
    <w:p>
      <w:pPr>
        <w:pStyle w:val="List Paragraph"/>
        <w:numPr>
          <w:ilvl w:val="1"/>
          <w:numId w:val="15"/>
        </w:numPr>
        <w:rPr>
          <w:lang w:val="en-US"/>
        </w:rPr>
      </w:pPr>
      <w:r>
        <w:rPr>
          <w:rtl w:val="0"/>
          <w:lang w:val="en-US"/>
        </w:rPr>
        <w:t>We will be closed February 21st for President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Day</w:t>
      </w:r>
    </w:p>
    <w:p>
      <w:pPr>
        <w:pStyle w:val="Body A"/>
      </w:pPr>
    </w:p>
    <w:p>
      <w:pPr>
        <w:pStyle w:val="Body A"/>
        <w:ind w:left="720" w:firstLine="0"/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Motion: </w:t>
      </w:r>
      <w:r>
        <w:rPr>
          <w:rtl w:val="0"/>
          <w:lang w:val="en-US"/>
        </w:rPr>
        <w:t>Moved by Lacy Strader to approve the Director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Report.</w:t>
      </w:r>
    </w:p>
    <w:p>
      <w:pPr>
        <w:pStyle w:val="Body A"/>
        <w:ind w:left="72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Motion carried.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Committee Report</w:t>
      </w:r>
    </w:p>
    <w:p>
      <w:pPr>
        <w:pStyle w:val="List Paragraph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>Budget/Finance Committee</w:t>
      </w:r>
    </w:p>
    <w:p>
      <w:pPr>
        <w:pStyle w:val="List Paragraph"/>
        <w:ind w:left="1080" w:firstLine="0"/>
      </w:pPr>
      <w:r>
        <w:rPr>
          <w:rtl w:val="0"/>
          <w:lang w:val="en-US"/>
        </w:rPr>
        <w:t>None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>Policy Committee</w:t>
      </w:r>
    </w:p>
    <w:p>
      <w:pPr>
        <w:pStyle w:val="List Paragraph"/>
        <w:ind w:left="1080" w:firstLine="0"/>
      </w:pPr>
      <w:r>
        <w:rPr>
          <w:rtl w:val="0"/>
          <w:lang w:val="en-US"/>
        </w:rPr>
        <w:t xml:space="preserve">None 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>Building Maintenance Committee</w:t>
      </w:r>
    </w:p>
    <w:p>
      <w:pPr>
        <w:pStyle w:val="List Paragraph"/>
        <w:ind w:left="1080" w:firstLine="0"/>
      </w:pPr>
      <w:r>
        <w:rPr>
          <w:rtl w:val="0"/>
          <w:lang w:val="en-US"/>
        </w:rPr>
        <w:t>None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>District Expansion Committee</w:t>
      </w:r>
    </w:p>
    <w:p>
      <w:pPr>
        <w:pStyle w:val="List Paragraph"/>
        <w:ind w:left="1080" w:firstLine="0"/>
      </w:pPr>
      <w:r>
        <w:rPr>
          <w:rtl w:val="0"/>
          <w:lang w:val="en-US"/>
        </w:rPr>
        <w:t xml:space="preserve">None </w:t>
      </w:r>
    </w:p>
    <w:p>
      <w:pPr>
        <w:pStyle w:val="Body A"/>
      </w:pP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Public Comment</w:t>
      </w:r>
    </w:p>
    <w:p>
      <w:pPr>
        <w:pStyle w:val="List Paragraph"/>
        <w:ind w:left="0" w:firstLine="0"/>
      </w:pPr>
      <w:r>
        <w:rPr>
          <w:rtl w:val="0"/>
        </w:rPr>
        <w:tab/>
        <w:t>None</w:t>
      </w:r>
    </w:p>
    <w:p>
      <w:pPr>
        <w:pStyle w:val="Body A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Closed Session</w:t>
      </w:r>
    </w:p>
    <w:p>
      <w:pPr>
        <w:pStyle w:val="Body A"/>
      </w:pP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Announcements</w:t>
      </w:r>
    </w:p>
    <w:p>
      <w:pPr>
        <w:pStyle w:val="List Paragraph"/>
        <w:numPr>
          <w:ilvl w:val="0"/>
          <w:numId w:val="22"/>
        </w:numPr>
        <w:rPr>
          <w:lang w:val="en-US"/>
        </w:rPr>
      </w:pPr>
      <w:r>
        <w:rPr>
          <w:rtl w:val="0"/>
          <w:lang w:val="en-US"/>
        </w:rPr>
        <w:t xml:space="preserve">Next meeting is </w:t>
      </w:r>
      <w:r>
        <w:rPr>
          <w:rtl w:val="0"/>
          <w:lang w:val="en-US"/>
        </w:rPr>
        <w:t>March</w:t>
      </w:r>
      <w:r>
        <w:rPr>
          <w:rtl w:val="0"/>
          <w:lang w:val="en-US"/>
        </w:rPr>
        <w:t>15th, 2022</w:t>
      </w:r>
    </w:p>
    <w:p>
      <w:pPr>
        <w:pStyle w:val="Body A"/>
      </w:pP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Adjournment: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Lacy Strader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 made a motion to adjourn the meeting at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7:32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pm.</w:t>
      </w:r>
    </w:p>
    <w:p>
      <w:pPr>
        <w:pStyle w:val="Body A"/>
        <w:ind w:left="720" w:firstLine="0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Motion carried.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790575</wp:posOffset>
              </wp:positionV>
              <wp:extent cx="4991100" cy="571500"/>
              <wp:effectExtent l="0" t="0" r="0" b="0"/>
              <wp:wrapNone/>
              <wp:docPr id="1073741826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571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jc w:val="right"/>
                            <w:rPr>
                              <w:color w:val="000000"/>
                              <w:sz w:val="28"/>
                              <w:szCs w:val="28"/>
                              <w:u w:color="000000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u w:color="000000"/>
                              <w:rtl w:val="0"/>
                              <w:lang w:val="en-US"/>
                            </w:rPr>
                            <w:t xml:space="preserve">338 West Jefferson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u w:color="000000"/>
                              <w:rtl w:val="0"/>
                              <w:lang w:val="en-US"/>
                            </w:rPr>
                            <w:t xml:space="preserve">■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u w:color="000000"/>
                              <w:rtl w:val="0"/>
                              <w:lang w:val="en-US"/>
                            </w:rPr>
                            <w:t>Auburn, Illinois 62615</w:t>
                          </w:r>
                        </w:p>
                        <w:p>
                          <w:pPr>
                            <w:pStyle w:val="Body A"/>
                            <w:jc w:val="right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u w:color="000000"/>
                              <w:rtl w:val="0"/>
                              <w:lang w:val="en-US"/>
                            </w:rPr>
                            <w:t xml:space="preserve">Phone: (217) 438-6211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u w:color="000000"/>
                              <w:rtl w:val="0"/>
                              <w:lang w:val="en-US"/>
                            </w:rPr>
                            <w:t xml:space="preserve">■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u w:color="000000"/>
                              <w:rtl w:val="0"/>
                              <w:lang w:val="en-US"/>
                            </w:rPr>
                            <w:t xml:space="preserve">Fax: (217) 438-9317 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49.2pt;margin-top:62.2pt;width:393.0pt;height:4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right"/>
                      <w:rPr>
                        <w:color w:val="000000"/>
                        <w:sz w:val="28"/>
                        <w:szCs w:val="28"/>
                        <w:u w:color="000000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u w:color="000000"/>
                        <w:rtl w:val="0"/>
                        <w:lang w:val="en-US"/>
                      </w:rPr>
                      <w:t xml:space="preserve">338 West Jefferson </w:t>
                    </w:r>
                    <w:r>
                      <w:rPr>
                        <w:color w:val="000000"/>
                        <w:sz w:val="28"/>
                        <w:szCs w:val="28"/>
                        <w:u w:color="000000"/>
                        <w:rtl w:val="0"/>
                        <w:lang w:val="en-US"/>
                      </w:rPr>
                      <w:t xml:space="preserve">■ </w:t>
                    </w:r>
                    <w:r>
                      <w:rPr>
                        <w:color w:val="000000"/>
                        <w:sz w:val="28"/>
                        <w:szCs w:val="28"/>
                        <w:u w:color="000000"/>
                        <w:rtl w:val="0"/>
                        <w:lang w:val="en-US"/>
                      </w:rPr>
                      <w:t>Auburn, Illinois 62615</w:t>
                    </w:r>
                  </w:p>
                  <w:p>
                    <w:pPr>
                      <w:pStyle w:val="Body A"/>
                      <w:jc w:val="right"/>
                    </w:pPr>
                    <w:r>
                      <w:rPr>
                        <w:color w:val="000000"/>
                        <w:sz w:val="28"/>
                        <w:szCs w:val="28"/>
                        <w:u w:color="000000"/>
                        <w:rtl w:val="0"/>
                        <w:lang w:val="en-US"/>
                      </w:rPr>
                      <w:t xml:space="preserve">Phone: (217) 438-6211 </w:t>
                    </w:r>
                    <w:r>
                      <w:rPr>
                        <w:color w:val="000000"/>
                        <w:sz w:val="28"/>
                        <w:szCs w:val="28"/>
                        <w:u w:color="000000"/>
                        <w:rtl w:val="0"/>
                        <w:lang w:val="en-US"/>
                      </w:rPr>
                      <w:t xml:space="preserve">■ </w:t>
                    </w:r>
                    <w:r>
                      <w:rPr>
                        <w:color w:val="000000"/>
                        <w:sz w:val="28"/>
                        <w:szCs w:val="28"/>
                        <w:u w:color="000000"/>
                        <w:rtl w:val="0"/>
                        <w:lang w:val="en-US"/>
                      </w:rPr>
                      <w:t xml:space="preserve">Fax: (217) 438-9317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2619373</wp:posOffset>
              </wp:positionH>
              <wp:positionV relativeFrom="page">
                <wp:posOffset>1257307</wp:posOffset>
              </wp:positionV>
              <wp:extent cx="4162426" cy="4"/>
              <wp:effectExtent l="0" t="0" r="0" b="0"/>
              <wp:wrapNone/>
              <wp:docPr id="1073741827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162426" cy="4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206.2pt;margin-top:99.0pt;width:327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<v:fill on="f"/>
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1714500" cy="971550"/>
          <wp:effectExtent l="0" t="0" r="0" b="0"/>
          <wp:docPr id="1073741825" name="officeArt object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 descr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Roman"/>
      <w:suff w:val="tab"/>
      <w:lvlText w:val="%1."/>
      <w:lvlJc w:val="left"/>
      <w:pPr>
        <w:ind w:left="720" w:hanging="50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1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5"/>
  </w:abstractNum>
  <w:abstractNum w:abstractNumId="11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6"/>
  </w:abstractNum>
  <w:abstractNum w:abstractNumId="13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7"/>
  </w:abstractNum>
  <w:abstractNum w:abstractNumId="15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4"/>
    </w:lvlOverride>
  </w:num>
  <w:num w:numId="8">
    <w:abstractNumId w:val="7"/>
  </w:num>
  <w:num w:numId="9">
    <w:abstractNumId w:val="6"/>
  </w:num>
  <w:num w:numId="10">
    <w:abstractNumId w:val="2"/>
    <w:lvlOverride w:ilvl="0">
      <w:startOverride w:val="5"/>
    </w:lvlOverride>
  </w:num>
  <w:num w:numId="11">
    <w:abstractNumId w:val="9"/>
  </w:num>
  <w:num w:numId="12">
    <w:abstractNumId w:val="8"/>
  </w:num>
  <w:num w:numId="13">
    <w:abstractNumId w:val="2"/>
    <w:lvlOverride w:ilvl="0">
      <w:startOverride w:val="6"/>
    </w:lvlOverride>
  </w:num>
  <w:num w:numId="14">
    <w:abstractNumId w:val="11"/>
  </w:num>
  <w:num w:numId="15">
    <w:abstractNumId w:val="10"/>
  </w:num>
  <w:num w:numId="16">
    <w:abstractNumId w:val="2"/>
    <w:lvlOverride w:ilvl="0">
      <w:startOverride w:val="7"/>
    </w:lvlOverride>
  </w:num>
  <w:num w:numId="17">
    <w:abstractNumId w:val="13"/>
  </w:num>
  <w:num w:numId="18">
    <w:abstractNumId w:val="12"/>
  </w:num>
  <w:num w:numId="19">
    <w:abstractNumId w:val="2"/>
    <w:lvlOverride w:ilvl="0">
      <w:startOverride w:val="8"/>
    </w:lvlOverride>
  </w:num>
  <w:num w:numId="20">
    <w:abstractNumId w:val="2"/>
    <w:lvlOverride w:ilvl="0">
      <w:startOverride w:val="10"/>
    </w:lvlOverride>
  </w:num>
  <w:num w:numId="21">
    <w:abstractNumId w:val="15"/>
  </w:num>
  <w:num w:numId="22">
    <w:abstractNumId w:val="14"/>
  </w:num>
  <w:num w:numId="23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Numbered">
    <w:name w:val="Numbered"/>
    <w:pPr>
      <w:numPr>
        <w:numId w:val="5"/>
      </w:numPr>
    </w:pPr>
  </w:style>
  <w:style w:type="numbering" w:styleId="Imported Style 3">
    <w:name w:val="Imported Style 3"/>
    <w:pPr>
      <w:numPr>
        <w:numId w:val="8"/>
      </w:numPr>
    </w:pPr>
  </w:style>
  <w:style w:type="numbering" w:styleId="Imported Style 4">
    <w:name w:val="Imported Style 4"/>
    <w:pPr>
      <w:numPr>
        <w:numId w:val="11"/>
      </w:numPr>
    </w:pPr>
  </w:style>
  <w:style w:type="numbering" w:styleId="Imported Style 5">
    <w:name w:val="Imported Style 5"/>
    <w:pPr>
      <w:numPr>
        <w:numId w:val="14"/>
      </w:numPr>
    </w:pPr>
  </w:style>
  <w:style w:type="numbering" w:styleId="Imported Style 6">
    <w:name w:val="Imported Style 6"/>
    <w:pPr>
      <w:numPr>
        <w:numId w:val="17"/>
      </w:numPr>
    </w:pPr>
  </w:style>
  <w:style w:type="numbering" w:styleId="Imported Style 7">
    <w:name w:val="Imported Style 7"/>
    <w:pPr>
      <w:numPr>
        <w:numId w:val="2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